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9A5" w:rsidRDefault="003859A5"/>
    <w:p w:rsidR="003859A5" w:rsidRPr="003859A5" w:rsidRDefault="003859A5">
      <w:pPr>
        <w:rPr>
          <w:color w:val="1F497D" w:themeColor="text2"/>
        </w:rPr>
      </w:pPr>
      <w:r w:rsidRPr="003859A5">
        <w:rPr>
          <w:color w:val="1F497D" w:themeColor="text2"/>
        </w:rPr>
        <w:t>Os comentários do</w:t>
      </w:r>
      <w:r w:rsidR="002C7F0C">
        <w:rPr>
          <w:color w:val="1F497D" w:themeColor="text2"/>
        </w:rPr>
        <w:t>s</w:t>
      </w:r>
      <w:r w:rsidRPr="003859A5">
        <w:rPr>
          <w:color w:val="1F497D" w:themeColor="text2"/>
        </w:rPr>
        <w:t xml:space="preserve"> autor</w:t>
      </w:r>
      <w:r>
        <w:rPr>
          <w:color w:val="1F497D" w:themeColor="text2"/>
        </w:rPr>
        <w:t>es</w:t>
      </w:r>
      <w:r w:rsidRPr="003859A5">
        <w:rPr>
          <w:color w:val="1F497D" w:themeColor="text2"/>
        </w:rPr>
        <w:t xml:space="preserve"> estão em azul e citações do texto em vermelho.</w:t>
      </w:r>
    </w:p>
    <w:p w:rsidR="00D05DA7" w:rsidRDefault="00D05DA7">
      <w:r>
        <w:t>Caro Leandro Oliveira Costa,</w:t>
      </w:r>
      <w:r>
        <w:br/>
      </w:r>
      <w:r>
        <w:br/>
        <w:t>Como parte do processo de avaliação do seu artigo “Identificação</w:t>
      </w:r>
      <w:r>
        <w:br/>
        <w:t>parcial do efeito das escolas privadas brasileiras”, foram identificadas</w:t>
      </w:r>
      <w:r>
        <w:br/>
        <w:t>as seguintes pendências para que o artigo seja considerado para</w:t>
      </w:r>
      <w:r>
        <w:br/>
        <w:t>publicação.</w:t>
      </w:r>
      <w:r>
        <w:br/>
      </w:r>
      <w:r>
        <w:br/>
        <w:t>Solicitamos que o texto seja corrigido de maneira a atender os comentários,</w:t>
      </w:r>
      <w:r>
        <w:br/>
        <w:t>e que a nova versão seja acompanhada de uma carta indicando como esses</w:t>
      </w:r>
      <w:r>
        <w:br/>
        <w:t>comentários foram incorporados ao texto.</w:t>
      </w:r>
      <w:r>
        <w:br/>
      </w:r>
      <w:r>
        <w:br/>
      </w:r>
      <w:r>
        <w:br/>
        <w:t>Atenciosamente,</w:t>
      </w:r>
      <w:r>
        <w:br/>
        <w:t>Mauricio Reis</w:t>
      </w:r>
      <w:r>
        <w:br/>
        <w:t>Coeditor de PPE</w:t>
      </w:r>
      <w:r>
        <w:br/>
      </w:r>
      <w:r>
        <w:br/>
      </w:r>
      <w:r>
        <w:br/>
        <w:t>Parecer sobre o artigo: “identificação parcial do efeito das escolas</w:t>
      </w:r>
      <w:r>
        <w:br/>
        <w:t>privadas brasileiras”.</w:t>
      </w:r>
      <w:r>
        <w:br/>
      </w:r>
      <w:r>
        <w:br/>
        <w:t>1 – O principal ponto levantado por um dos pareceristas se refere às</w:t>
      </w:r>
      <w:r>
        <w:br/>
        <w:t>hipóteses de identificação. Apesar de essa questão ter sido sempre</w:t>
      </w:r>
      <w:r>
        <w:br/>
        <w:t>enfatizada nas rodadas anteriores, ainda não foi tratada adequadamente para</w:t>
      </w:r>
      <w:r>
        <w:br/>
        <w:t>justificar a publicação. Essa parte do parecer e as respostas estão</w:t>
      </w:r>
      <w:r>
        <w:br/>
        <w:t>copiadas abaixo.</w:t>
      </w:r>
      <w:r>
        <w:br/>
      </w:r>
      <w:r>
        <w:br/>
        <w:t>                O método de identificação parcial é sempre apresentado</w:t>
      </w:r>
      <w:r>
        <w:br/>
        <w:t>como claramente superior aos demais, e como solução para os problemas de</w:t>
      </w:r>
      <w:r>
        <w:br/>
        <w:t>identificação. Esse método, no entanto, também é baseado em hipóteses</w:t>
      </w:r>
      <w:r>
        <w:br/>
        <w:t>bastante fortes.</w:t>
      </w:r>
      <w:r>
        <w:br/>
      </w:r>
      <w:r>
        <w:br/>
        <w:t>Os problemas com as suposições por trás do método devem ser ressaltados</w:t>
      </w:r>
      <w:r>
        <w:br/>
        <w:t>no artigo. Inclusive na introdução e na conclusão, deve-se mencionar que</w:t>
      </w:r>
      <w:r>
        <w:br/>
        <w:t>os resultados são apenas sugestivos e dependem de determinadas hipóteses.</w:t>
      </w:r>
      <w:r>
        <w:br/>
      </w:r>
      <w:r>
        <w:br/>
        <w:t>Nesse sentido, deve-se evitar colocações como no primeiro parágrafo da</w:t>
      </w:r>
      <w:r>
        <w:br/>
        <w:t>seção 4 e no último parágrafo antes da subseção 4.1.</w:t>
      </w:r>
    </w:p>
    <w:p w:rsidR="00D05DA7" w:rsidRPr="002D27EE" w:rsidRDefault="002D27EE" w:rsidP="00D05DA7">
      <w:pPr>
        <w:rPr>
          <w:color w:val="1F497D" w:themeColor="text2"/>
        </w:rPr>
      </w:pPr>
      <w:r w:rsidRPr="002D27EE">
        <w:rPr>
          <w:color w:val="1F497D" w:themeColor="text2"/>
        </w:rPr>
        <w:t xml:space="preserve">Texto da </w:t>
      </w:r>
      <w:r w:rsidR="00D05DA7" w:rsidRPr="002D27EE">
        <w:rPr>
          <w:color w:val="1F497D" w:themeColor="text2"/>
        </w:rPr>
        <w:t>Página 15</w:t>
      </w:r>
    </w:p>
    <w:p w:rsidR="00D05DA7" w:rsidRDefault="00D05DA7" w:rsidP="00D05DA7">
      <w:pPr>
        <w:rPr>
          <w:color w:val="FF0000"/>
        </w:rPr>
      </w:pPr>
      <w:r w:rsidRPr="00D05DA7">
        <w:rPr>
          <w:color w:val="FF0000"/>
        </w:rPr>
        <w:lastRenderedPageBreak/>
        <w:t xml:space="preserve"> “Entretanto, os autores (Imbens e Woodridge (2009))  expõem que o método é criticado devido </w:t>
      </w:r>
      <w:r w:rsidR="005C6F47">
        <w:rPr>
          <w:color w:val="FF0000"/>
        </w:rPr>
        <w:t xml:space="preserve">a </w:t>
      </w:r>
      <w:r w:rsidRPr="00D05DA7">
        <w:rPr>
          <w:color w:val="FF0000"/>
        </w:rPr>
        <w:t>possibilidade de identificação de um determinado intervalo ser considerada sem utilidade ou ser informativo apenas para grandes amostras.”</w:t>
      </w:r>
    </w:p>
    <w:p w:rsidR="00D05DA7" w:rsidRPr="002D27EE" w:rsidRDefault="00D05DA7" w:rsidP="00D05DA7">
      <w:pPr>
        <w:spacing w:line="360" w:lineRule="auto"/>
        <w:ind w:firstLine="708"/>
        <w:jc w:val="both"/>
        <w:rPr>
          <w:color w:val="1F497D" w:themeColor="text2"/>
          <w:lang w:val="pt-PT"/>
        </w:rPr>
      </w:pPr>
      <w:r w:rsidRPr="002D27EE">
        <w:rPr>
          <w:color w:val="1F497D" w:themeColor="text2"/>
          <w:lang w:val="pt-PT"/>
        </w:rPr>
        <w:t xml:space="preserve">Modificada da </w:t>
      </w:r>
      <w:r w:rsidR="002D27EE" w:rsidRPr="002D27EE">
        <w:rPr>
          <w:color w:val="1F497D" w:themeColor="text2"/>
          <w:lang w:val="pt-PT"/>
        </w:rPr>
        <w:t>I</w:t>
      </w:r>
      <w:r w:rsidRPr="002D27EE">
        <w:rPr>
          <w:color w:val="1F497D" w:themeColor="text2"/>
          <w:lang w:val="pt-PT"/>
        </w:rPr>
        <w:t>ntrodução</w:t>
      </w:r>
      <w:r w:rsidR="002D27EE" w:rsidRPr="002D27EE">
        <w:rPr>
          <w:color w:val="1F497D" w:themeColor="text2"/>
          <w:lang w:val="pt-PT"/>
        </w:rPr>
        <w:t xml:space="preserve"> - página 4</w:t>
      </w:r>
    </w:p>
    <w:p w:rsidR="00D05DA7" w:rsidRDefault="00D05DA7" w:rsidP="00D05DA7">
      <w:pPr>
        <w:spacing w:line="360" w:lineRule="auto"/>
        <w:ind w:firstLine="708"/>
        <w:jc w:val="both"/>
        <w:rPr>
          <w:color w:val="FF0000"/>
          <w:lang w:val="pt-PT"/>
        </w:rPr>
      </w:pPr>
      <w:r>
        <w:rPr>
          <w:color w:val="FF0000"/>
          <w:lang w:val="pt-PT"/>
        </w:rPr>
        <w:t>“</w:t>
      </w:r>
      <w:r w:rsidRPr="00D05DA7">
        <w:rPr>
          <w:color w:val="FF0000"/>
          <w:lang w:val="pt-PT"/>
        </w:rPr>
        <w:t>Mas se pode salientar que esse método é criticado devido possibilidade de a identificação de um determinado intervalo ser considerada sem utilidade ou ser informativo apenas para grandes amostras (Imbens e Woodridge, 2009) .</w:t>
      </w:r>
      <w:r>
        <w:rPr>
          <w:color w:val="FF0000"/>
          <w:lang w:val="pt-PT"/>
        </w:rPr>
        <w:t>”</w:t>
      </w:r>
    </w:p>
    <w:p w:rsidR="00D05DA7" w:rsidRPr="002D27EE" w:rsidRDefault="00D05DA7" w:rsidP="00D05DA7">
      <w:pPr>
        <w:spacing w:line="360" w:lineRule="auto"/>
        <w:ind w:firstLine="708"/>
        <w:jc w:val="both"/>
        <w:rPr>
          <w:color w:val="1F497D" w:themeColor="text2"/>
        </w:rPr>
      </w:pPr>
      <w:r w:rsidRPr="002D27EE">
        <w:rPr>
          <w:color w:val="1F497D" w:themeColor="text2"/>
        </w:rPr>
        <w:t>Modificação na conclusão</w:t>
      </w:r>
      <w:r w:rsidR="002D27EE" w:rsidRPr="002D27EE">
        <w:rPr>
          <w:color w:val="1F497D" w:themeColor="text2"/>
        </w:rPr>
        <w:t xml:space="preserve"> – página 27</w:t>
      </w:r>
    </w:p>
    <w:p w:rsidR="00D05DA7" w:rsidRPr="00D05DA7" w:rsidRDefault="00D05DA7" w:rsidP="00D05DA7">
      <w:pPr>
        <w:spacing w:line="360" w:lineRule="auto"/>
        <w:ind w:firstLine="708"/>
        <w:jc w:val="both"/>
        <w:rPr>
          <w:color w:val="FF0000"/>
          <w:lang w:val="pt-PT"/>
        </w:rPr>
      </w:pPr>
      <w:r w:rsidRPr="00D05DA7">
        <w:rPr>
          <w:color w:val="FF0000"/>
        </w:rPr>
        <w:t>“Em suma, considerando a</w:t>
      </w:r>
      <w:r w:rsidRPr="00D05DA7">
        <w:rPr>
          <w:color w:val="FF0000"/>
          <w:lang w:val="pt-PT"/>
        </w:rPr>
        <w:t xml:space="preserve"> possibilidade do </w:t>
      </w:r>
      <w:r w:rsidRPr="00D05DA7">
        <w:rPr>
          <w:color w:val="FF0000"/>
        </w:rPr>
        <w:t xml:space="preserve">método de Identificação Parcial </w:t>
      </w:r>
      <w:r w:rsidRPr="00D05DA7">
        <w:rPr>
          <w:color w:val="FF0000"/>
          <w:lang w:val="pt-PT"/>
        </w:rPr>
        <w:t xml:space="preserve">ser considerada sem utilidade ou ser informativo apenas para grandes amostras, </w:t>
      </w:r>
      <w:r w:rsidRPr="00D05DA7">
        <w:rPr>
          <w:color w:val="FF0000"/>
        </w:rPr>
        <w:t>os resultados obtidos nesta pesquisa...”</w:t>
      </w:r>
    </w:p>
    <w:p w:rsidR="002D27EE" w:rsidRDefault="00D05DA7">
      <w:r>
        <w:br/>
        <w:t>2 – A interpretação dos resultados deve procurar tirar um pouco da</w:t>
      </w:r>
      <w:r>
        <w:br/>
        <w:t>ênfase no método de identificação parcial. Os resultados estimados com</w:t>
      </w:r>
      <w:r>
        <w:br/>
        <w:t>métodos tradicionais geram determinados resultados. A interpretação</w:t>
      </w:r>
      <w:r>
        <w:br/>
        <w:t>desses resultados, porém, depende de hipóteses fortes. O método de</w:t>
      </w:r>
      <w:r>
        <w:br/>
        <w:t>identificação parcial, que também depende de certas hipóteses, sugere</w:t>
      </w:r>
      <w:r>
        <w:br/>
        <w:t>que o efeito estaria superestimado pelos métodos tradicionais. Acho que</w:t>
      </w:r>
      <w:r>
        <w:br/>
        <w:t>ficaria melhor se o texto fosse conduzido nesses termos, com mais ênfase</w:t>
      </w:r>
      <w:r>
        <w:br/>
        <w:t>nos resultados.</w:t>
      </w:r>
    </w:p>
    <w:p w:rsidR="002D27EE" w:rsidRPr="002D27EE" w:rsidRDefault="002D27EE" w:rsidP="002D27EE">
      <w:pPr>
        <w:spacing w:line="360" w:lineRule="auto"/>
        <w:ind w:firstLine="708"/>
        <w:jc w:val="both"/>
        <w:rPr>
          <w:color w:val="1F497D" w:themeColor="text2"/>
          <w:lang w:val="pt-PT"/>
        </w:rPr>
      </w:pPr>
      <w:r w:rsidRPr="002D27EE">
        <w:rPr>
          <w:color w:val="1F497D" w:themeColor="text2"/>
          <w:lang w:val="pt-PT"/>
        </w:rPr>
        <w:t>Além de pequenas alterações foi inserido uma modificação na análise dos resultados na página 26.</w:t>
      </w:r>
    </w:p>
    <w:p w:rsidR="002D27EE" w:rsidRPr="002D27EE" w:rsidRDefault="002D27EE" w:rsidP="002D27EE">
      <w:pPr>
        <w:spacing w:line="360" w:lineRule="auto"/>
        <w:ind w:firstLine="708"/>
        <w:jc w:val="both"/>
        <w:rPr>
          <w:color w:val="FF0000"/>
        </w:rPr>
      </w:pPr>
      <w:r w:rsidRPr="002D27EE">
        <w:rPr>
          <w:color w:val="FF0000"/>
          <w:lang w:val="pt-PT"/>
        </w:rPr>
        <w:t xml:space="preserve">“... </w:t>
      </w:r>
      <w:r w:rsidRPr="002D27EE">
        <w:rPr>
          <w:color w:val="FF0000"/>
        </w:rPr>
        <w:t xml:space="preserve">mas se deve enfatizar que todos os resultados da metodologia de Identificação Parcial são apenas inferências e dependem de determinadas hipóteses que podem ou não ser mais adequadas a realidade.” </w:t>
      </w:r>
    </w:p>
    <w:p w:rsidR="002D27EE" w:rsidRDefault="00D05DA7">
      <w:r>
        <w:br/>
      </w:r>
      <w:r>
        <w:br/>
        <w:t>3 – A parte de revisão bibliográfica deve ser substancialmente reduzida.</w:t>
      </w:r>
    </w:p>
    <w:p w:rsidR="00A35A20" w:rsidRDefault="002D27EE">
      <w:r w:rsidRPr="002D27EE">
        <w:rPr>
          <w:color w:val="1F497D" w:themeColor="text2"/>
        </w:rPr>
        <w:t>A seção da revisão bibliográfica foi reduzida.</w:t>
      </w:r>
      <w:r w:rsidR="00D05DA7">
        <w:br/>
      </w:r>
      <w:r w:rsidR="00D05DA7">
        <w:br/>
        <w:t>4 – A parte da metodologia também deve ser substancialmente reduzida.</w:t>
      </w:r>
      <w:r w:rsidR="00D05DA7">
        <w:br/>
        <w:t>Deve-se tentar explicar os métodos de maneira geral, mas com clareza, e</w:t>
      </w:r>
      <w:r w:rsidR="00D05DA7">
        <w:br/>
        <w:t>apresentar os problemas com as hipóteses por trás de cada um deles.</w:t>
      </w:r>
    </w:p>
    <w:p w:rsidR="00A35A20" w:rsidRDefault="00A35A20">
      <w:r w:rsidRPr="002D27EE">
        <w:rPr>
          <w:color w:val="1F497D" w:themeColor="text2"/>
        </w:rPr>
        <w:t xml:space="preserve">A seção da </w:t>
      </w:r>
      <w:r>
        <w:rPr>
          <w:color w:val="1F497D" w:themeColor="text2"/>
        </w:rPr>
        <w:t xml:space="preserve">metodologia </w:t>
      </w:r>
      <w:r w:rsidRPr="002D27EE">
        <w:rPr>
          <w:color w:val="1F497D" w:themeColor="text2"/>
        </w:rPr>
        <w:t>foi reduzida.</w:t>
      </w:r>
      <w:r w:rsidR="00D05DA7">
        <w:br/>
      </w:r>
      <w:r w:rsidR="00D05DA7">
        <w:br/>
      </w:r>
      <w:r w:rsidR="00D05DA7">
        <w:lastRenderedPageBreak/>
        <w:t>5 – O artigo é uma aplicação direta de métodos já conhecidos. Não é</w:t>
      </w:r>
      <w:r w:rsidR="00D05DA7">
        <w:br/>
        <w:t>uma contribuição metodológica. Portanto, deve-se mudar o foco do artigo</w:t>
      </w:r>
      <w:r w:rsidR="00D05DA7">
        <w:br/>
        <w:t>nesse sentido, de procurar analisar empiricamente uma questão importante</w:t>
      </w:r>
      <w:r w:rsidR="00D05DA7">
        <w:br/>
        <w:t>para o caso brasileiro, e apresentar os resultados encontrados.</w:t>
      </w:r>
      <w:r w:rsidR="00D05DA7">
        <w:br/>
      </w:r>
      <w:r w:rsidR="00D05DA7">
        <w:br/>
        <w:t> 6 – A hipótese de Variável Instrumental Monotônica (VIM) é realmente</w:t>
      </w:r>
      <w:r w:rsidR="00D05DA7">
        <w:br/>
        <w:t>válida para o instrumento utilizado?</w:t>
      </w:r>
    </w:p>
    <w:p w:rsidR="00A35A20" w:rsidRDefault="00A35A20">
      <w:r w:rsidRPr="00A35A20">
        <w:rPr>
          <w:color w:val="1F497D" w:themeColor="text2"/>
        </w:rPr>
        <w:t xml:space="preserve">A justificativa para o uso desse instrumento foi </w:t>
      </w:r>
      <w:r w:rsidR="00647D0D">
        <w:rPr>
          <w:color w:val="1F497D" w:themeColor="text2"/>
        </w:rPr>
        <w:t>discutida na nota de rodapé número 14</w:t>
      </w:r>
      <w:r w:rsidRPr="00A35A20">
        <w:rPr>
          <w:color w:val="1F497D" w:themeColor="text2"/>
        </w:rPr>
        <w:t>.</w:t>
      </w:r>
      <w:r w:rsidR="00D05DA7">
        <w:br/>
      </w:r>
      <w:r w:rsidR="00D05DA7">
        <w:br/>
        <w:t>7 - Quais resultados estimados por MQO e PEP estão dentro dos intervalos?</w:t>
      </w:r>
      <w:r w:rsidR="00D05DA7">
        <w:br/>
        <w:t>Seria importante apresentar essa discussão na análise dos resultados.</w:t>
      </w:r>
    </w:p>
    <w:p w:rsidR="00A35A20" w:rsidRPr="00A35A20" w:rsidRDefault="00A35A20">
      <w:pPr>
        <w:rPr>
          <w:color w:val="1F497D" w:themeColor="text2"/>
        </w:rPr>
      </w:pPr>
      <w:r w:rsidRPr="00A35A20">
        <w:rPr>
          <w:color w:val="1F497D" w:themeColor="text2"/>
        </w:rPr>
        <w:t>Foi citado com mais ênfase que os resultados por MQO e PEP estão dentro dos intervalos na página 26.</w:t>
      </w:r>
    </w:p>
    <w:p w:rsidR="00592EDE" w:rsidRDefault="00A35A20">
      <w:r>
        <w:rPr>
          <w:color w:val="FF0000"/>
        </w:rPr>
        <w:t>“</w:t>
      </w:r>
      <w:r w:rsidRPr="00A35A20">
        <w:rPr>
          <w:color w:val="FF0000"/>
        </w:rPr>
        <w:t>Portanto, os intervalos obtidos em ambos os exames implicam que as estimativas derivadas dos métodos PEP e MQO, apresentados na tabela 5, do efeito da escola privada encontram-se dentro do intervalo e podem estar de duas a quatro vezes sobreestimadas</w:t>
      </w:r>
      <w:r>
        <w:rPr>
          <w:color w:val="FF0000"/>
        </w:rPr>
        <w:t>...”</w:t>
      </w:r>
      <w:r w:rsidR="00D05DA7">
        <w:br/>
      </w:r>
      <w:r w:rsidR="00D05DA7">
        <w:br/>
        <w:t>8 - Informações pouco relevantes como nas notas de rodapé 14, 15 e 20,</w:t>
      </w:r>
      <w:r w:rsidR="00D05DA7">
        <w:br/>
        <w:t>por exemplo, devem ser excluídas.</w:t>
      </w:r>
      <w:r w:rsidR="00D05DA7">
        <w:br/>
      </w:r>
      <w:r w:rsidRPr="00A35A20">
        <w:rPr>
          <w:color w:val="1F497D" w:themeColor="text2"/>
        </w:rPr>
        <w:t xml:space="preserve">As notas </w:t>
      </w:r>
      <w:r w:rsidR="00647D0D">
        <w:rPr>
          <w:color w:val="1F497D" w:themeColor="text2"/>
        </w:rPr>
        <w:t xml:space="preserve">15 e 20 </w:t>
      </w:r>
      <w:r w:rsidRPr="00A35A20">
        <w:rPr>
          <w:color w:val="1F497D" w:themeColor="text2"/>
        </w:rPr>
        <w:t>foram excluídas.</w:t>
      </w:r>
      <w:r w:rsidR="00647D0D">
        <w:rPr>
          <w:color w:val="1F497D" w:themeColor="text2"/>
        </w:rPr>
        <w:t xml:space="preserve"> Consideramos a nota de rodapé número 14 relevante para a defesa da escolha da variável instrumental utilizada.</w:t>
      </w:r>
      <w:r w:rsidR="00D05DA7">
        <w:br/>
      </w:r>
      <w:r w:rsidR="00D05DA7">
        <w:br/>
        <w:t>Parecer: rodada 1</w:t>
      </w:r>
      <w:r w:rsidR="00D05DA7">
        <w:br/>
        <w:t>A minha maior dificuldade de compreender a análise realizada no trabalho é</w:t>
      </w:r>
      <w:r w:rsidR="00D05DA7">
        <w:br/>
        <w:t>a seguinte. Segundo o autor, “o foco central é aferir o efeito médio da</w:t>
      </w:r>
      <w:r w:rsidR="00D05DA7">
        <w:br/>
        <w:t>mudança de rede de ensino de t=0 para t=1, ou seja, nas performances dos</w:t>
      </w:r>
      <w:r w:rsidR="00D05DA7">
        <w:br/>
        <w:t>estudantes da rede pública para a privada”. Dado este objetivo, soa</w:t>
      </w:r>
      <w:r w:rsidR="00D05DA7">
        <w:br/>
        <w:t>estranho o autor realizar suposições sobre este efeito, sendo que é</w:t>
      </w:r>
      <w:r w:rsidR="00D05DA7">
        <w:br/>
        <w:t>exatamente este que ele pretende aferir. Vejamos cada uma destas</w:t>
      </w:r>
      <w:r w:rsidR="00D05DA7">
        <w:br/>
        <w:t>suposições.</w:t>
      </w:r>
      <w:r w:rsidR="00D05DA7">
        <w:br/>
        <w:t>Na página 18, o autor encampa a suposição RMT, que “implica que o</w:t>
      </w:r>
      <w:r w:rsidR="00D05DA7">
        <w:br/>
        <w:t>desempenho de um aluno é fracamente crescente na mudança da escola privada</w:t>
      </w:r>
      <w:r w:rsidR="00D05DA7">
        <w:br/>
        <w:t>em relação à pública”. Mas se o autor quer aferir o efeito médio da</w:t>
      </w:r>
      <w:r w:rsidR="00D05DA7">
        <w:br/>
        <w:t>mudança de rede de ensino, não parece fazer sentido ele assumir que a</w:t>
      </w:r>
      <w:r w:rsidR="00D05DA7">
        <w:br/>
        <w:t>mudança melhora o rendimento do aluno. Isto deveria ser algo a ser estimado</w:t>
      </w:r>
      <w:r w:rsidR="00D05DA7">
        <w:br/>
        <w:t>e não assumido.</w:t>
      </w:r>
    </w:p>
    <w:p w:rsidR="00592EDE" w:rsidRPr="006A4533" w:rsidRDefault="00592EDE" w:rsidP="00592EDE">
      <w:pPr>
        <w:spacing w:line="360" w:lineRule="auto"/>
        <w:jc w:val="both"/>
        <w:rPr>
          <w:rStyle w:val="longtext"/>
          <w:color w:val="1F497D" w:themeColor="text2"/>
          <w:shd w:val="clear" w:color="auto" w:fill="FFFFFF"/>
        </w:rPr>
      </w:pPr>
      <w:r w:rsidRPr="006A4533">
        <w:rPr>
          <w:rStyle w:val="longtext"/>
          <w:color w:val="1F497D" w:themeColor="text2"/>
          <w:shd w:val="clear" w:color="auto" w:fill="FFFFFF"/>
        </w:rPr>
        <w:t>Foi inserida uma modificação na página 17 exp</w:t>
      </w:r>
      <w:r>
        <w:rPr>
          <w:rStyle w:val="longtext"/>
          <w:color w:val="1F497D" w:themeColor="text2"/>
          <w:shd w:val="clear" w:color="auto" w:fill="FFFFFF"/>
        </w:rPr>
        <w:t>ondo a fragilidade das suposições</w:t>
      </w:r>
      <w:r w:rsidRPr="006A4533">
        <w:rPr>
          <w:rStyle w:val="longtext"/>
          <w:color w:val="1F497D" w:themeColor="text2"/>
          <w:shd w:val="clear" w:color="auto" w:fill="FFFFFF"/>
        </w:rPr>
        <w:t xml:space="preserve"> do método.</w:t>
      </w:r>
    </w:p>
    <w:p w:rsidR="00592EDE" w:rsidRPr="006A4533" w:rsidRDefault="00592EDE" w:rsidP="00592EDE">
      <w:pPr>
        <w:spacing w:line="360" w:lineRule="auto"/>
        <w:jc w:val="both"/>
        <w:rPr>
          <w:rStyle w:val="longtext"/>
          <w:color w:val="FF0000"/>
          <w:shd w:val="clear" w:color="auto" w:fill="FFFFFF"/>
        </w:rPr>
      </w:pPr>
      <w:r>
        <w:rPr>
          <w:rStyle w:val="longtext"/>
          <w:color w:val="FF0000"/>
          <w:shd w:val="clear" w:color="auto" w:fill="FFFFFF"/>
        </w:rPr>
        <w:t>“</w:t>
      </w:r>
      <w:r w:rsidRPr="006A4533">
        <w:rPr>
          <w:rStyle w:val="longtext"/>
          <w:color w:val="FF0000"/>
          <w:shd w:val="clear" w:color="auto" w:fill="FFFFFF"/>
        </w:rPr>
        <w:t xml:space="preserve">Entretanto, pode-se criticar essa abordagem em relação à interpretação dos seus resultados, pois ao tentar </w:t>
      </w:r>
      <w:r w:rsidRPr="006A4533">
        <w:rPr>
          <w:color w:val="FF0000"/>
        </w:rPr>
        <w:t>aferir o efeito médio da mudança de rede de ensino, pode não fazer sentido partir da suposição que a mudança melhora o rendimento do aluno. Isto, normalmente, é algo a ser estimado e não assumido como suposição.</w:t>
      </w:r>
      <w:r>
        <w:rPr>
          <w:color w:val="FF0000"/>
        </w:rPr>
        <w:t>”</w:t>
      </w:r>
    </w:p>
    <w:p w:rsidR="006A4533" w:rsidRDefault="00D05DA7">
      <w:r>
        <w:lastRenderedPageBreak/>
        <w:br/>
        <w:t>Segundo o autor (ainda na página 18), a suposição RMT “pressupõe a</w:t>
      </w:r>
      <w:r>
        <w:br/>
        <w:t>hipótese plausível de que estar frequentando uma escola privada nunca</w:t>
      </w:r>
      <w:r>
        <w:br/>
        <w:t>diminui a performance do aluno, pois, teoricamente, um sistema mais</w:t>
      </w:r>
      <w:r>
        <w:br/>
        <w:t>competitivo conduz a um desempenho médio mais elevado dos alunos...”.</w:t>
      </w:r>
      <w:r>
        <w:br/>
        <w:t>Existem vários motivos que levam os pais ( ou responsáveis) a escolher uma</w:t>
      </w:r>
      <w:r>
        <w:br/>
        <w:t>escola privada, em detrimento de uma escola pública, que não estão</w:t>
      </w:r>
      <w:r>
        <w:br/>
        <w:t>necessariamente relacionados com o desempenho acadêmico. Por exemplo, os</w:t>
      </w:r>
      <w:r>
        <w:br/>
        <w:t>pais podem optar por uma determinada linha pedagógica, os pais podem optar</w:t>
      </w:r>
      <w:r>
        <w:br/>
        <w:t>por um ambiente mais seguro para os seus filhos, os pais podem optar por um</w:t>
      </w:r>
      <w:r>
        <w:br/>
        <w:t>ensino religioso, os pais podem optar por uma escola mais próxima do seu</w:t>
      </w:r>
      <w:r>
        <w:br/>
        <w:t>domicílio, os pais podem optar por uma escola com uma infra-estrutura de</w:t>
      </w:r>
      <w:r>
        <w:br/>
        <w:t>melhor qualidade, os pais podem optar por uma escola que priorize o</w:t>
      </w:r>
      <w:r>
        <w:br/>
        <w:t>desenvolvimento de importantes habilidade não cognitivas etc. Pode ocorrer</w:t>
      </w:r>
      <w:r>
        <w:br/>
        <w:t>que o desempenho acadêmico, mensurado pelo resultado dos testes de</w:t>
      </w:r>
      <w:r>
        <w:br/>
        <w:t>proficiência, não seja superior e que estes outros fatores mencionados</w:t>
      </w:r>
      <w:r>
        <w:br/>
        <w:t>tenham um peso maior na escolha da escola pelos pais.</w:t>
      </w:r>
    </w:p>
    <w:p w:rsidR="006A4533" w:rsidRPr="006A4533" w:rsidRDefault="006A4533">
      <w:pPr>
        <w:rPr>
          <w:color w:val="1F497D" w:themeColor="text2"/>
        </w:rPr>
      </w:pPr>
      <w:r w:rsidRPr="006A4533">
        <w:rPr>
          <w:color w:val="1F497D" w:themeColor="text2"/>
        </w:rPr>
        <w:t>A nota de rodapé no. 13 expõe essa questão.</w:t>
      </w:r>
    </w:p>
    <w:p w:rsidR="00592EDE" w:rsidRDefault="00D05DA7" w:rsidP="00795084">
      <w:pPr>
        <w:spacing w:line="360" w:lineRule="auto"/>
        <w:ind w:firstLine="708"/>
      </w:pPr>
      <w:r>
        <w:br/>
        <w:t>O mesmo tipo de problema ocorre com a suposição SMT, que sugere que</w:t>
      </w:r>
      <w:r>
        <w:br/>
        <w:t>“estudantes de escolas privadas têm fracamente maiores médias de</w:t>
      </w:r>
      <w:r>
        <w:br/>
        <w:t xml:space="preserve">proficiência do que aqueles de escolas públicas” (pág. 19). </w:t>
      </w:r>
      <w:r w:rsidRPr="00736707">
        <w:rPr>
          <w:u w:val="single"/>
        </w:rPr>
        <w:t>Novamente,</w:t>
      </w:r>
      <w:r w:rsidRPr="00736707">
        <w:rPr>
          <w:u w:val="single"/>
        </w:rPr>
        <w:br/>
        <w:t>acredito que o autor não deva partir desta suposição, e sim aferir se é</w:t>
      </w:r>
      <w:r w:rsidRPr="00736707">
        <w:rPr>
          <w:u w:val="single"/>
        </w:rPr>
        <w:br/>
        <w:t>realmente isto que ocorre, como é o objetivo do trabalho</w:t>
      </w:r>
      <w:r>
        <w:t>. Segundo o autor,</w:t>
      </w:r>
      <w:r>
        <w:br/>
        <w:t>“essa suposição é consistente com o fato de as escolas privadas terem</w:t>
      </w:r>
      <w:r>
        <w:br/>
        <w:t>características que podem afetar positivamente (mas não negativamente) o</w:t>
      </w:r>
      <w:r>
        <w:br/>
        <w:t>desempenho dos estudantes, a qual pode também estar relacionada com a maior</w:t>
      </w:r>
      <w:r>
        <w:br/>
        <w:t>flexibilidade na gestão da escola privada em focar na melhoria do</w:t>
      </w:r>
      <w:r>
        <w:br/>
        <w:t xml:space="preserve">desempenho de seus estudantes”. </w:t>
      </w:r>
      <w:r w:rsidRPr="00736707">
        <w:rPr>
          <w:u w:val="single"/>
        </w:rPr>
        <w:t>Em linhas gerais, tendo a concordar com</w:t>
      </w:r>
      <w:r w:rsidRPr="00736707">
        <w:rPr>
          <w:u w:val="single"/>
        </w:rPr>
        <w:br/>
        <w:t>esta afirmativa, mas acredito que o autor não devesse partir desta</w:t>
      </w:r>
      <w:r w:rsidRPr="00736707">
        <w:rPr>
          <w:u w:val="single"/>
        </w:rPr>
        <w:br/>
        <w:t>suposição e sim chegar a ela</w:t>
      </w:r>
      <w:r>
        <w:t>. No entanto, os exemplos de como os pais</w:t>
      </w:r>
      <w:r>
        <w:br/>
        <w:t>escolhem as escolas dos seus filhos apresentados acima podem sugerir que as</w:t>
      </w:r>
      <w:r>
        <w:br/>
        <w:t>escolas privadas sejam melhores em outros atributos, considerados</w:t>
      </w:r>
      <w:r>
        <w:br/>
        <w:t>importantes pelos pais, e não simplesmente no desempenho dos alunos em</w:t>
      </w:r>
      <w:r>
        <w:br/>
        <w:t>testes de proficiência.</w:t>
      </w:r>
      <w:r>
        <w:br/>
        <w:t>Como o principal resultado obtido no trabalho, de sobreestimação do efeito</w:t>
      </w:r>
      <w:r>
        <w:br/>
        <w:t>da escola privada, quando se compara com análises tradicionais, depende</w:t>
      </w:r>
      <w:r>
        <w:br/>
        <w:t>fundamentalmente das suposições RMT e SMT, a análise realizada fica</w:t>
      </w:r>
      <w:r>
        <w:br/>
      </w:r>
      <w:r>
        <w:lastRenderedPageBreak/>
        <w:t>comprometida. O autor precisa fornecer melhores argumentos para sustentar as</w:t>
      </w:r>
      <w:r>
        <w:br/>
        <w:t>suposições feitas.</w:t>
      </w:r>
    </w:p>
    <w:p w:rsidR="00795084" w:rsidRDefault="00795084" w:rsidP="00592EDE">
      <w:pPr>
        <w:spacing w:line="360" w:lineRule="auto"/>
        <w:ind w:firstLine="708"/>
        <w:jc w:val="both"/>
        <w:rPr>
          <w:rStyle w:val="longtext"/>
          <w:color w:val="1F497D" w:themeColor="text2"/>
          <w:shd w:val="clear" w:color="auto" w:fill="FFFFFF"/>
        </w:rPr>
      </w:pPr>
      <w:r w:rsidRPr="006A4533">
        <w:rPr>
          <w:rStyle w:val="longtext"/>
          <w:color w:val="1F497D" w:themeColor="text2"/>
          <w:shd w:val="clear" w:color="auto" w:fill="FFFFFF"/>
        </w:rPr>
        <w:t>Foi inserida uma modificação na página 17 exp</w:t>
      </w:r>
      <w:r>
        <w:rPr>
          <w:rStyle w:val="longtext"/>
          <w:color w:val="1F497D" w:themeColor="text2"/>
          <w:shd w:val="clear" w:color="auto" w:fill="FFFFFF"/>
        </w:rPr>
        <w:t>ondo a limitação sobre a interpretação dos resultados.</w:t>
      </w:r>
    </w:p>
    <w:p w:rsidR="00592EDE" w:rsidRPr="00592EDE" w:rsidRDefault="003859A5" w:rsidP="00592EDE">
      <w:pPr>
        <w:spacing w:line="360" w:lineRule="auto"/>
        <w:ind w:firstLine="708"/>
        <w:jc w:val="both"/>
        <w:rPr>
          <w:color w:val="FF0000"/>
        </w:rPr>
      </w:pPr>
      <w:r>
        <w:rPr>
          <w:color w:val="FF0000"/>
        </w:rPr>
        <w:t>“</w:t>
      </w:r>
      <w:r w:rsidR="00592EDE" w:rsidRPr="00592EDE">
        <w:rPr>
          <w:color w:val="FF0000"/>
        </w:rPr>
        <w:t>No entanto, tendo em vista que se espera que haja muitos outros critérios além do desempenho dos alunos que os pais consideram importante na escolha das escolas, deve-se interpretar os resultados considerando que essa suposição simplifica significativamente um complexo processo de escolha.</w:t>
      </w:r>
      <w:r>
        <w:rPr>
          <w:color w:val="FF0000"/>
        </w:rPr>
        <w:t>”</w:t>
      </w:r>
    </w:p>
    <w:p w:rsidR="00D05DA7" w:rsidRDefault="00D05DA7">
      <w:r>
        <w:br/>
        <w:t>Resposta:</w:t>
      </w:r>
      <w:r>
        <w:br/>
        <w:t>Nos artigos que têm contribuído para o desenvolvimento da metodologia de</w:t>
      </w:r>
      <w:r>
        <w:br/>
        <w:t>Identificação Parcial - Manski (1989, 1990, 1993, 1997, 2007, 2008) e</w:t>
      </w:r>
      <w:r>
        <w:br/>
        <w:t>Manski e Pepper (2000) – as fracas suposições dessa metodologia não</w:t>
      </w:r>
      <w:r>
        <w:br/>
        <w:t>paramétricas são amplamente defendidas como tentativas de representar a</w:t>
      </w:r>
      <w:r>
        <w:br/>
        <w:t>regra de seleção ou o efeito do tratamento como em diversas outras</w:t>
      </w:r>
      <w:r>
        <w:br/>
        <w:t>metodologias que buscar identificar uma relação de causalidade.</w:t>
      </w:r>
      <w:r>
        <w:br/>
        <w:t>Comparativamente, as suposições de ignorabilidade do tratamento (PEP) e</w:t>
      </w:r>
      <w:r>
        <w:br/>
        <w:t>imputação (OLS) também fazem suposições sobre a relação do efeito da</w:t>
      </w:r>
      <w:r>
        <w:br/>
        <w:t>variável de tratamento sobre a variável de resultado analisada. Foram</w:t>
      </w:r>
      <w:r>
        <w:br/>
        <w:t>feitas diversas alterações com o objetivo de discutir melhor a escolha das</w:t>
      </w:r>
      <w:r>
        <w:br/>
        <w:t>suposições e seguir uma postura menos afirmativa e mais supositiva sobre</w:t>
      </w:r>
      <w:r>
        <w:br/>
        <w:t>suposições assumidas. Na nota de rodapé 20, os autores reconhecem os</w:t>
      </w:r>
      <w:r>
        <w:br/>
        <w:t>outros fatores que podem influenciar as escolhas dos pais em matricular seus</w:t>
      </w:r>
      <w:r>
        <w:br/>
        <w:t>filhos em escolas privadas e citam Curi e Menezes-Filho (2010) como</w:t>
      </w:r>
      <w:r>
        <w:br/>
        <w:t>referência dessa questão.</w:t>
      </w:r>
      <w:r>
        <w:br/>
      </w:r>
      <w:r>
        <w:br/>
        <w:t>A resposta foi considerada insuficiente.</w:t>
      </w:r>
      <w:r>
        <w:br/>
        <w:t>Na rodada seguinte, a resposta, foi a seguinte: “Corrigido. Reconheceu-se</w:t>
      </w:r>
      <w:r>
        <w:br/>
        <w:t>na página 16 e 17 as deficiências do método utilizado.”</w:t>
      </w:r>
      <w:r>
        <w:br/>
        <w:t>Mas, na verdade, a questão ainda foi tratada adequadamente.</w:t>
      </w:r>
    </w:p>
    <w:p w:rsidR="006A4533" w:rsidRDefault="006A4533"/>
    <w:p w:rsidR="00A35A20" w:rsidRDefault="00A35A20"/>
    <w:sectPr w:rsidR="00A35A20" w:rsidSect="006C335A">
      <w:headerReference w:type="default" r:id="rId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29C" w:rsidRDefault="001F229C" w:rsidP="006C335A">
      <w:pPr>
        <w:spacing w:after="0" w:line="240" w:lineRule="auto"/>
      </w:pPr>
      <w:r>
        <w:separator/>
      </w:r>
    </w:p>
  </w:endnote>
  <w:endnote w:type="continuationSeparator" w:id="0">
    <w:p w:rsidR="001F229C" w:rsidRDefault="001F229C" w:rsidP="006C3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29C" w:rsidRDefault="001F229C" w:rsidP="006C335A">
      <w:pPr>
        <w:spacing w:after="0" w:line="240" w:lineRule="auto"/>
      </w:pPr>
      <w:r>
        <w:separator/>
      </w:r>
    </w:p>
  </w:footnote>
  <w:footnote w:type="continuationSeparator" w:id="0">
    <w:p w:rsidR="001F229C" w:rsidRDefault="001F229C" w:rsidP="006C3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1635"/>
      <w:docPartObj>
        <w:docPartGallery w:val="Page Numbers (Top of Page)"/>
        <w:docPartUnique/>
      </w:docPartObj>
    </w:sdtPr>
    <w:sdtContent>
      <w:p w:rsidR="006C335A" w:rsidRDefault="009777A8">
        <w:pPr>
          <w:pStyle w:val="Cabealho"/>
          <w:jc w:val="right"/>
        </w:pPr>
        <w:fldSimple w:instr=" PAGE   \* MERGEFORMAT ">
          <w:r w:rsidR="003859A5">
            <w:rPr>
              <w:noProof/>
            </w:rPr>
            <w:t>4</w:t>
          </w:r>
        </w:fldSimple>
      </w:p>
    </w:sdtContent>
  </w:sdt>
  <w:p w:rsidR="006C335A" w:rsidRDefault="006C335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DA7"/>
    <w:rsid w:val="001F229C"/>
    <w:rsid w:val="002C7F0C"/>
    <w:rsid w:val="002D27EE"/>
    <w:rsid w:val="003859A5"/>
    <w:rsid w:val="004C34EC"/>
    <w:rsid w:val="00592EDE"/>
    <w:rsid w:val="005C6F47"/>
    <w:rsid w:val="005F451F"/>
    <w:rsid w:val="00647D0D"/>
    <w:rsid w:val="006A4533"/>
    <w:rsid w:val="006C335A"/>
    <w:rsid w:val="00736707"/>
    <w:rsid w:val="0078056D"/>
    <w:rsid w:val="00795084"/>
    <w:rsid w:val="00881A41"/>
    <w:rsid w:val="008C5393"/>
    <w:rsid w:val="009777A8"/>
    <w:rsid w:val="00A35A20"/>
    <w:rsid w:val="00AD4419"/>
    <w:rsid w:val="00D05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51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F451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F4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451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5F4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5F451F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5F451F"/>
    <w:pPr>
      <w:spacing w:after="100"/>
      <w:ind w:left="220"/>
    </w:pPr>
    <w:rPr>
      <w:rFonts w:asciiTheme="minorHAnsi" w:eastAsiaTheme="minorEastAsia" w:hAnsiTheme="minorHAnsi" w:cstheme="minorBidi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5F451F"/>
    <w:pPr>
      <w:spacing w:after="100"/>
      <w:ind w:left="440"/>
    </w:pPr>
    <w:rPr>
      <w:rFonts w:asciiTheme="minorHAnsi" w:eastAsiaTheme="minorEastAsia" w:hAnsiTheme="minorHAnsi" w:cstheme="minorBidi"/>
    </w:rPr>
  </w:style>
  <w:style w:type="paragraph" w:styleId="Legenda">
    <w:name w:val="caption"/>
    <w:basedOn w:val="Normal"/>
    <w:next w:val="Normal"/>
    <w:uiPriority w:val="35"/>
    <w:unhideWhenUsed/>
    <w:qFormat/>
    <w:rsid w:val="005F451F"/>
    <w:rPr>
      <w:b/>
      <w:bCs/>
      <w:sz w:val="20"/>
      <w:szCs w:val="20"/>
    </w:rPr>
  </w:style>
  <w:style w:type="paragraph" w:styleId="SemEspaamento">
    <w:name w:val="No Spacing"/>
    <w:uiPriority w:val="1"/>
    <w:qFormat/>
    <w:rsid w:val="005F451F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5F451F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F451F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</w:rPr>
  </w:style>
  <w:style w:type="character" w:customStyle="1" w:styleId="longtext">
    <w:name w:val="long_text"/>
    <w:basedOn w:val="Fontepargpadro"/>
    <w:rsid w:val="006A4533"/>
  </w:style>
  <w:style w:type="paragraph" w:styleId="Cabealho">
    <w:name w:val="header"/>
    <w:basedOn w:val="Normal"/>
    <w:link w:val="CabealhoChar"/>
    <w:uiPriority w:val="99"/>
    <w:unhideWhenUsed/>
    <w:rsid w:val="006C33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335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6C33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C335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1581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leandro</cp:lastModifiedBy>
  <cp:revision>7</cp:revision>
  <dcterms:created xsi:type="dcterms:W3CDTF">2013-05-21T01:20:00Z</dcterms:created>
  <dcterms:modified xsi:type="dcterms:W3CDTF">2013-05-22T19:43:00Z</dcterms:modified>
</cp:coreProperties>
</file>