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1EC13" w14:textId="77777777" w:rsidR="00256E61" w:rsidRDefault="00256E61" w:rsidP="00AB5EA5">
      <w:pPr>
        <w:spacing w:line="36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r>
        <w:rPr>
          <w:rFonts w:ascii="Times New Roman" w:eastAsia="Times New Roman" w:hAnsi="Times New Roman" w:cs="Times New Roman"/>
          <w:color w:val="222222"/>
          <w:lang w:eastAsia="pt-BR"/>
        </w:rPr>
        <w:t>Artigo</w:t>
      </w:r>
      <w:r w:rsidR="00F431DD" w:rsidRPr="00AB5EA5">
        <w:rPr>
          <w:rFonts w:ascii="Times New Roman" w:eastAsia="Times New Roman" w:hAnsi="Times New Roman" w:cs="Times New Roman"/>
          <w:color w:val="222222"/>
          <w:lang w:eastAsia="pt-BR"/>
        </w:rPr>
        <w:t xml:space="preserve"> “CORRUPÇÃO E POBREZA NOS MUNICÍPIOS BRASILEIROS” </w:t>
      </w:r>
      <w:r w:rsidR="00F431DD" w:rsidRPr="00AB5EA5">
        <w:rPr>
          <w:rFonts w:ascii="Times New Roman" w:eastAsia="Times New Roman" w:hAnsi="Times New Roman" w:cs="Times New Roman"/>
          <w:color w:val="222222"/>
          <w:lang w:eastAsia="pt-BR"/>
        </w:rPr>
        <w:br/>
      </w:r>
    </w:p>
    <w:p w14:paraId="6D365BA9" w14:textId="64D72060" w:rsidR="00AB5EA5" w:rsidRDefault="00F431DD" w:rsidP="00AB5EA5">
      <w:pPr>
        <w:spacing w:line="36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r w:rsidRPr="00AB5EA5">
        <w:rPr>
          <w:rFonts w:ascii="Times New Roman" w:eastAsia="Times New Roman" w:hAnsi="Times New Roman" w:cs="Times New Roman"/>
          <w:color w:val="222222"/>
          <w:lang w:eastAsia="pt-BR"/>
        </w:rPr>
        <w:t>Parecer</w:t>
      </w:r>
      <w:r w:rsidRPr="00AB5EA5">
        <w:rPr>
          <w:rFonts w:ascii="Times New Roman" w:eastAsia="Times New Roman" w:hAnsi="Times New Roman" w:cs="Times New Roman"/>
          <w:color w:val="222222"/>
          <w:lang w:eastAsia="pt-BR"/>
        </w:rPr>
        <w:br/>
      </w:r>
      <w:r w:rsidRPr="00AB5EA5">
        <w:rPr>
          <w:rFonts w:ascii="Times New Roman" w:eastAsia="Times New Roman" w:hAnsi="Times New Roman" w:cs="Times New Roman"/>
          <w:color w:val="222222"/>
          <w:lang w:eastAsia="pt-BR"/>
        </w:rPr>
        <w:br/>
        <w:t>A nova versão do artigo apresenta melhorias significativas nos métodos</w:t>
      </w:r>
      <w:r w:rsidRPr="00AB5EA5">
        <w:rPr>
          <w:rFonts w:ascii="Times New Roman" w:eastAsia="Times New Roman" w:hAnsi="Times New Roman" w:cs="Times New Roman"/>
          <w:color w:val="222222"/>
          <w:lang w:eastAsia="pt-BR"/>
        </w:rPr>
        <w:br/>
        <w:t>considerados. Tenho poucas considerações pontuais a fazer que se resumem</w:t>
      </w:r>
      <w:r w:rsidRPr="00AB5EA5">
        <w:rPr>
          <w:rFonts w:ascii="Times New Roman" w:eastAsia="Times New Roman" w:hAnsi="Times New Roman" w:cs="Times New Roman"/>
          <w:color w:val="222222"/>
          <w:lang w:eastAsia="pt-BR"/>
        </w:rPr>
        <w:br/>
        <w:t>em:</w:t>
      </w:r>
      <w:r w:rsidRPr="00AB5EA5">
        <w:rPr>
          <w:rFonts w:ascii="Times New Roman" w:eastAsia="Times New Roman" w:hAnsi="Times New Roman" w:cs="Times New Roman"/>
          <w:color w:val="222222"/>
          <w:lang w:eastAsia="pt-BR"/>
        </w:rPr>
        <w:br/>
      </w:r>
      <w:r w:rsidRPr="00AB5EA5">
        <w:rPr>
          <w:rFonts w:ascii="Times New Roman" w:eastAsia="Times New Roman" w:hAnsi="Times New Roman" w:cs="Times New Roman"/>
          <w:color w:val="222222"/>
          <w:lang w:eastAsia="pt-BR"/>
        </w:rPr>
        <w:br/>
        <w:t>- Sugiro uma revisão na escrita da seção 2.</w:t>
      </w:r>
    </w:p>
    <w:p w14:paraId="52DDB607" w14:textId="77777777" w:rsidR="00AB5EA5" w:rsidRDefault="00AB5EA5" w:rsidP="00AB5EA5">
      <w:pPr>
        <w:spacing w:line="360" w:lineRule="auto"/>
        <w:rPr>
          <w:rFonts w:ascii="Times New Roman" w:eastAsia="Times New Roman" w:hAnsi="Times New Roman" w:cs="Times New Roman"/>
          <w:color w:val="222222"/>
          <w:lang w:eastAsia="pt-BR"/>
        </w:rPr>
      </w:pPr>
    </w:p>
    <w:p w14:paraId="32DD7859" w14:textId="09E108E0" w:rsidR="00DB4ABF" w:rsidRDefault="00AB5EA5" w:rsidP="00AB5EA5">
      <w:pPr>
        <w:spacing w:line="36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r w:rsidRPr="00AB5EA5">
        <w:rPr>
          <w:rFonts w:ascii="Times New Roman" w:eastAsia="Times New Roman" w:hAnsi="Times New Roman" w:cs="Times New Roman"/>
          <w:color w:val="FF0000"/>
          <w:u w:val="single"/>
          <w:lang w:eastAsia="pt-BR"/>
        </w:rPr>
        <w:t>Resposta</w:t>
      </w:r>
      <w:r w:rsidRPr="00AB5EA5">
        <w:rPr>
          <w:rFonts w:ascii="Times New Roman" w:eastAsia="Times New Roman" w:hAnsi="Times New Roman" w:cs="Times New Roman"/>
          <w:color w:val="FF0000"/>
          <w:lang w:eastAsia="pt-BR"/>
        </w:rPr>
        <w:t>:</w:t>
      </w:r>
      <w:r>
        <w:rPr>
          <w:rFonts w:ascii="Times New Roman" w:eastAsia="Times New Roman" w:hAnsi="Times New Roman" w:cs="Times New Roman"/>
          <w:color w:val="222222"/>
          <w:lang w:eastAsia="pt-BR"/>
        </w:rPr>
        <w:t xml:space="preserve"> </w:t>
      </w:r>
      <w:r w:rsidRPr="00AB5EA5">
        <w:rPr>
          <w:rFonts w:ascii="Times New Roman" w:eastAsia="Times New Roman" w:hAnsi="Times New Roman" w:cs="Times New Roman"/>
          <w:color w:val="FF0000"/>
          <w:lang w:eastAsia="pt-BR"/>
        </w:rPr>
        <w:t>Uma nova revisão de português foi realizada na seção supracitada. Praticamente não foi identificado nenhum erro na escrita, apenas a inclusão de duas crases em frases ao longo do texto.</w:t>
      </w:r>
      <w:r w:rsidR="00F431DD" w:rsidRPr="00AB5EA5">
        <w:rPr>
          <w:rFonts w:ascii="Times New Roman" w:eastAsia="Times New Roman" w:hAnsi="Times New Roman" w:cs="Times New Roman"/>
          <w:color w:val="FF0000"/>
          <w:lang w:eastAsia="pt-BR"/>
        </w:rPr>
        <w:br/>
      </w:r>
      <w:r w:rsidR="00F431DD" w:rsidRPr="00AB5EA5">
        <w:rPr>
          <w:rFonts w:ascii="Times New Roman" w:eastAsia="Times New Roman" w:hAnsi="Times New Roman" w:cs="Times New Roman"/>
          <w:color w:val="222222"/>
          <w:lang w:eastAsia="pt-BR"/>
        </w:rPr>
        <w:br/>
        <w:t>- Arrume no nome das variáveis após a equação 1 (</w:t>
      </w:r>
      <w:proofErr w:type="spellStart"/>
      <w:r w:rsidR="00F431DD" w:rsidRPr="00AB5EA5">
        <w:rPr>
          <w:rFonts w:ascii="Times New Roman" w:eastAsia="Times New Roman" w:hAnsi="Times New Roman" w:cs="Times New Roman"/>
          <w:color w:val="222222"/>
          <w:lang w:eastAsia="pt-BR"/>
        </w:rPr>
        <w:t>ln</w:t>
      </w:r>
      <w:proofErr w:type="spellEnd"/>
      <w:r w:rsidR="00F431DD" w:rsidRPr="00AB5EA5">
        <w:rPr>
          <w:rFonts w:ascii="Times New Roman" w:eastAsia="Times New Roman" w:hAnsi="Times New Roman" w:cs="Times New Roman"/>
          <w:color w:val="222222"/>
          <w:lang w:eastAsia="pt-BR"/>
        </w:rPr>
        <w:t>).</w:t>
      </w:r>
    </w:p>
    <w:p w14:paraId="518B4BBE" w14:textId="77777777" w:rsidR="00AB5EA5" w:rsidRPr="00AB5EA5" w:rsidRDefault="00AB5EA5" w:rsidP="00AB5EA5">
      <w:pPr>
        <w:spacing w:line="360" w:lineRule="auto"/>
        <w:rPr>
          <w:rFonts w:ascii="Times New Roman" w:eastAsia="Times New Roman" w:hAnsi="Times New Roman" w:cs="Times New Roman"/>
          <w:color w:val="222222"/>
          <w:lang w:eastAsia="pt-BR"/>
        </w:rPr>
      </w:pPr>
    </w:p>
    <w:p w14:paraId="51025FE9" w14:textId="0AE65DBF" w:rsidR="00DB4ABF" w:rsidRPr="00AB5EA5" w:rsidRDefault="00DB4ABF" w:rsidP="00AB5EA5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  <w:r w:rsidRPr="00AB5EA5">
        <w:rPr>
          <w:rFonts w:ascii="Times New Roman" w:eastAsia="Times New Roman" w:hAnsi="Times New Roman" w:cs="Times New Roman"/>
          <w:color w:val="FF0000"/>
          <w:u w:val="single"/>
          <w:lang w:eastAsia="pt-BR"/>
        </w:rPr>
        <w:t>Resposta</w:t>
      </w:r>
      <w:r w:rsidRPr="00AB5EA5">
        <w:rPr>
          <w:rFonts w:ascii="Times New Roman" w:eastAsia="Times New Roman" w:hAnsi="Times New Roman" w:cs="Times New Roman"/>
          <w:color w:val="FF0000"/>
          <w:lang w:eastAsia="pt-BR"/>
        </w:rPr>
        <w:t>: Adici</w:t>
      </w:r>
      <w:r w:rsidR="00AB5EA5" w:rsidRPr="00AB5EA5">
        <w:rPr>
          <w:rFonts w:ascii="Times New Roman" w:eastAsia="Times New Roman" w:hAnsi="Times New Roman" w:cs="Times New Roman"/>
          <w:color w:val="FF0000"/>
          <w:lang w:eastAsia="pt-BR"/>
        </w:rPr>
        <w:t>onamos</w:t>
      </w:r>
      <w:r w:rsidRPr="00AB5EA5">
        <w:rPr>
          <w:rFonts w:ascii="Times New Roman" w:eastAsia="Times New Roman" w:hAnsi="Times New Roman" w:cs="Times New Roman"/>
          <w:color w:val="FF0000"/>
          <w:lang w:eastAsia="pt-BR"/>
        </w:rPr>
        <w:t xml:space="preserve"> </w:t>
      </w:r>
      <w:proofErr w:type="spellStart"/>
      <w:r w:rsidRPr="00AB5EA5">
        <w:rPr>
          <w:rFonts w:ascii="Times New Roman" w:eastAsia="Times New Roman" w:hAnsi="Times New Roman" w:cs="Times New Roman"/>
          <w:color w:val="FF0000"/>
          <w:lang w:eastAsia="pt-BR"/>
        </w:rPr>
        <w:t>ln</w:t>
      </w:r>
      <w:proofErr w:type="spellEnd"/>
      <w:r w:rsidRPr="00AB5EA5">
        <w:rPr>
          <w:rFonts w:ascii="Times New Roman" w:eastAsia="Times New Roman" w:hAnsi="Times New Roman" w:cs="Times New Roman"/>
          <w:color w:val="FF0000"/>
          <w:lang w:eastAsia="pt-BR"/>
        </w:rPr>
        <w:t xml:space="preserve"> na descrição das variáveis na página 11.</w:t>
      </w:r>
    </w:p>
    <w:p w14:paraId="453B7151" w14:textId="77AC0A10" w:rsidR="00686EE1" w:rsidRPr="00AB5EA5" w:rsidRDefault="00F431DD" w:rsidP="00AB5EA5">
      <w:pPr>
        <w:spacing w:line="360" w:lineRule="auto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 w:rsidRPr="00AB5EA5">
        <w:rPr>
          <w:rFonts w:ascii="Times New Roman" w:eastAsia="Times New Roman" w:hAnsi="Times New Roman" w:cs="Times New Roman"/>
          <w:color w:val="222222"/>
          <w:lang w:eastAsia="pt-BR"/>
        </w:rPr>
        <w:br/>
        <w:t>- Sugiro também que os autores forneçam uma explicação da escolha dos</w:t>
      </w:r>
      <w:r w:rsidRPr="00AB5EA5">
        <w:rPr>
          <w:rFonts w:ascii="Times New Roman" w:eastAsia="Times New Roman" w:hAnsi="Times New Roman" w:cs="Times New Roman"/>
          <w:color w:val="222222"/>
          <w:lang w:eastAsia="pt-BR"/>
        </w:rPr>
        <w:br/>
        <w:t>instrumentos para o método de variáveis instrumentais. Expliquem que essas</w:t>
      </w:r>
      <w:r w:rsidRPr="00AB5EA5">
        <w:rPr>
          <w:rFonts w:ascii="Times New Roman" w:eastAsia="Times New Roman" w:hAnsi="Times New Roman" w:cs="Times New Roman"/>
          <w:color w:val="222222"/>
          <w:lang w:eastAsia="pt-BR"/>
        </w:rPr>
        <w:br/>
        <w:t>variáveis podem ser consideradas como exógenas e correlacionadas com a</w:t>
      </w:r>
      <w:r w:rsidRPr="00AB5EA5">
        <w:rPr>
          <w:rFonts w:ascii="Times New Roman" w:eastAsia="Times New Roman" w:hAnsi="Times New Roman" w:cs="Times New Roman"/>
          <w:color w:val="222222"/>
          <w:lang w:eastAsia="pt-BR"/>
        </w:rPr>
        <w:br/>
        <w:t>variável endógena de interesse. Isso pode ser feito com a citação de</w:t>
      </w:r>
      <w:r w:rsidRPr="00AB5EA5">
        <w:rPr>
          <w:rFonts w:ascii="Times New Roman" w:eastAsia="Times New Roman" w:hAnsi="Times New Roman" w:cs="Times New Roman"/>
          <w:color w:val="222222"/>
          <w:lang w:eastAsia="pt-BR"/>
        </w:rPr>
        <w:br/>
        <w:t>trabalhos que tenham utilizados tais variáveis como instrumento, se for o</w:t>
      </w:r>
      <w:r w:rsidRPr="00AB5EA5">
        <w:rPr>
          <w:rFonts w:ascii="Times New Roman" w:eastAsia="Times New Roman" w:hAnsi="Times New Roman" w:cs="Times New Roman"/>
          <w:color w:val="222222"/>
          <w:lang w:eastAsia="pt-BR"/>
        </w:rPr>
        <w:br/>
        <w:t>caso.</w:t>
      </w:r>
    </w:p>
    <w:p w14:paraId="012735B0" w14:textId="5091B693" w:rsidR="00686EE1" w:rsidRPr="00AB5EA5" w:rsidRDefault="00686EE1" w:rsidP="00AB5EA5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  <w:r w:rsidRPr="00AB5EA5">
        <w:rPr>
          <w:rFonts w:ascii="Times New Roman" w:eastAsia="Times New Roman" w:hAnsi="Times New Roman" w:cs="Times New Roman"/>
          <w:color w:val="FF0000"/>
          <w:u w:val="single"/>
          <w:lang w:eastAsia="pt-BR"/>
        </w:rPr>
        <w:t>Resposta</w:t>
      </w:r>
      <w:r w:rsidRPr="00AB5EA5">
        <w:rPr>
          <w:rFonts w:ascii="Times New Roman" w:eastAsia="Times New Roman" w:hAnsi="Times New Roman" w:cs="Times New Roman"/>
          <w:color w:val="FF0000"/>
          <w:lang w:eastAsia="pt-BR"/>
        </w:rPr>
        <w:t>: O texto foi alterado de modo a esclarecer corretamente sobre as defasagens das variáveis que foram utilizadas como instrumentos na regressão. Além das demais variáveis que foram utilizadas também como instrumentos.</w:t>
      </w:r>
      <w:r w:rsidR="00165DE5" w:rsidRPr="00AB5EA5">
        <w:rPr>
          <w:rFonts w:ascii="Times New Roman" w:eastAsia="Times New Roman" w:hAnsi="Times New Roman" w:cs="Times New Roman"/>
          <w:color w:val="FF0000"/>
          <w:lang w:eastAsia="pt-BR"/>
        </w:rPr>
        <w:t xml:space="preserve"> </w:t>
      </w:r>
      <w:r w:rsidR="00807BF9">
        <w:rPr>
          <w:rFonts w:ascii="Times New Roman" w:eastAsia="Times New Roman" w:hAnsi="Times New Roman" w:cs="Times New Roman"/>
          <w:color w:val="FF0000"/>
          <w:lang w:eastAsia="pt-BR"/>
        </w:rPr>
        <w:t>Foi f</w:t>
      </w:r>
      <w:r w:rsidR="00165DE5" w:rsidRPr="00AB5EA5">
        <w:rPr>
          <w:rFonts w:ascii="Times New Roman" w:eastAsia="Times New Roman" w:hAnsi="Times New Roman" w:cs="Times New Roman"/>
          <w:color w:val="FF0000"/>
          <w:lang w:eastAsia="pt-BR"/>
        </w:rPr>
        <w:t>eit</w:t>
      </w:r>
      <w:r w:rsidR="00807BF9">
        <w:rPr>
          <w:rFonts w:ascii="Times New Roman" w:eastAsia="Times New Roman" w:hAnsi="Times New Roman" w:cs="Times New Roman"/>
          <w:color w:val="FF0000"/>
          <w:lang w:eastAsia="pt-BR"/>
        </w:rPr>
        <w:t>a</w:t>
      </w:r>
      <w:r w:rsidR="00165DE5" w:rsidRPr="00AB5EA5">
        <w:rPr>
          <w:rFonts w:ascii="Times New Roman" w:eastAsia="Times New Roman" w:hAnsi="Times New Roman" w:cs="Times New Roman"/>
          <w:color w:val="FF0000"/>
          <w:lang w:eastAsia="pt-BR"/>
        </w:rPr>
        <w:t xml:space="preserve"> a citação do trabalho de Neto, Brandão e Cerqueira (2008) que indicam que o uso de variáveis defasadas podem controlar o viés de variáveis omitidas e endogeneidade.</w:t>
      </w:r>
    </w:p>
    <w:p w14:paraId="6F38093C" w14:textId="77777777" w:rsidR="00686EE1" w:rsidRPr="00AB5EA5" w:rsidRDefault="00686EE1" w:rsidP="00AB5EA5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p w14:paraId="2B680265" w14:textId="548A0912" w:rsidR="00F431DD" w:rsidRPr="00AB5EA5" w:rsidRDefault="00686EE1" w:rsidP="00AB5EA5">
      <w:pPr>
        <w:spacing w:line="360" w:lineRule="auto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 w:rsidRPr="00AB5EA5">
        <w:rPr>
          <w:rFonts w:ascii="Times New Roman" w:hAnsi="Times New Roman" w:cs="Times New Roman"/>
          <w:color w:val="FF0000"/>
        </w:rPr>
        <w:t xml:space="preserve">“Como instrumento, foram utilizados a primeira defasagem da variável de corrupção, a segunda defasagem do indicador de pobreza municipal, assim como, as demais variáveis explicativas, consideradas exógenas, e </w:t>
      </w:r>
      <w:proofErr w:type="spellStart"/>
      <w:r w:rsidRPr="00AB5EA5">
        <w:rPr>
          <w:rFonts w:ascii="Times New Roman" w:hAnsi="Times New Roman" w:cs="Times New Roman"/>
          <w:i/>
          <w:iCs/>
          <w:color w:val="FF0000"/>
        </w:rPr>
        <w:t>dummies</w:t>
      </w:r>
      <w:proofErr w:type="spellEnd"/>
      <w:r w:rsidRPr="00AB5EA5">
        <w:rPr>
          <w:rFonts w:ascii="Times New Roman" w:hAnsi="Times New Roman" w:cs="Times New Roman"/>
          <w:color w:val="FF0000"/>
        </w:rPr>
        <w:t xml:space="preserve"> para as regiões brasileiras (Norte, Nordeste, Sudeste e Sul). As variáveis defasadas também podem ser consideradas </w:t>
      </w:r>
      <w:r w:rsidRPr="00AB5EA5">
        <w:rPr>
          <w:rFonts w:ascii="Times New Roman" w:hAnsi="Times New Roman" w:cs="Times New Roman"/>
          <w:color w:val="FF0000"/>
        </w:rPr>
        <w:lastRenderedPageBreak/>
        <w:t>exógenas, altamente correlacionadas consigo mesmas e ajudam a controlar o viés de variáveis omitidas e a endogeneidade, respectivamente, conforme destaca NETO, BRANDÃO e CERQUEIRA (2008). Ademais, não se espera que variáveis defasadas sejam correlacionadas com o termo de erro aleatório contemporâneo.”</w:t>
      </w:r>
      <w:r w:rsidR="00F431DD" w:rsidRPr="00AB5EA5">
        <w:rPr>
          <w:rFonts w:ascii="Times New Roman" w:eastAsia="Times New Roman" w:hAnsi="Times New Roman" w:cs="Times New Roman"/>
          <w:color w:val="FF0000"/>
          <w:lang w:eastAsia="pt-BR"/>
        </w:rPr>
        <w:br/>
      </w:r>
      <w:r w:rsidR="00F431DD" w:rsidRPr="00AB5EA5">
        <w:rPr>
          <w:rFonts w:ascii="Times New Roman" w:eastAsia="Times New Roman" w:hAnsi="Times New Roman" w:cs="Times New Roman"/>
          <w:color w:val="222222"/>
          <w:lang w:eastAsia="pt-BR"/>
        </w:rPr>
        <w:br/>
        <w:t>- Ainda em relação aos instrumentos: foi mencionado que utilizaram a</w:t>
      </w:r>
      <w:r w:rsidR="00F431DD" w:rsidRPr="00AB5EA5">
        <w:rPr>
          <w:rFonts w:ascii="Times New Roman" w:eastAsia="Times New Roman" w:hAnsi="Times New Roman" w:cs="Times New Roman"/>
          <w:color w:val="222222"/>
          <w:lang w:eastAsia="pt-BR"/>
        </w:rPr>
        <w:br/>
        <w:t>primeira e a segunda defasagem do indicador de corrupção como instrumento.</w:t>
      </w:r>
      <w:r w:rsidR="00F431DD" w:rsidRPr="00AB5EA5">
        <w:rPr>
          <w:rFonts w:ascii="Times New Roman" w:eastAsia="Times New Roman" w:hAnsi="Times New Roman" w:cs="Times New Roman"/>
          <w:color w:val="222222"/>
          <w:lang w:eastAsia="pt-BR"/>
        </w:rPr>
        <w:br/>
        <w:t>Gostaria de saber se chegaram a testar o modelo com a utilização de apenas</w:t>
      </w:r>
      <w:r w:rsidR="00F431DD" w:rsidRPr="00AB5EA5">
        <w:rPr>
          <w:rFonts w:ascii="Times New Roman" w:eastAsia="Times New Roman" w:hAnsi="Times New Roman" w:cs="Times New Roman"/>
          <w:color w:val="222222"/>
          <w:lang w:eastAsia="pt-BR"/>
        </w:rPr>
        <w:br/>
        <w:t>uma defasagem, bem como da terceira defasagem também. Mesmo que a melhor</w:t>
      </w:r>
      <w:r w:rsidR="00F431DD" w:rsidRPr="00AB5EA5">
        <w:rPr>
          <w:rFonts w:ascii="Times New Roman" w:eastAsia="Times New Roman" w:hAnsi="Times New Roman" w:cs="Times New Roman"/>
          <w:color w:val="222222"/>
          <w:lang w:eastAsia="pt-BR"/>
        </w:rPr>
        <w:br/>
        <w:t>opção seja com duas defasagens, vale o esforço de dar uma olhada para os</w:t>
      </w:r>
      <w:r w:rsidR="00F431DD" w:rsidRPr="00AB5EA5">
        <w:rPr>
          <w:rFonts w:ascii="Times New Roman" w:eastAsia="Times New Roman" w:hAnsi="Times New Roman" w:cs="Times New Roman"/>
          <w:color w:val="222222"/>
          <w:lang w:eastAsia="pt-BR"/>
        </w:rPr>
        <w:br/>
        <w:t>resultados que seriam obtidos com estas outras opções.</w:t>
      </w:r>
    </w:p>
    <w:p w14:paraId="4E8AE130" w14:textId="40EDCC9F" w:rsidR="00AD2EDB" w:rsidRPr="00AB5EA5" w:rsidRDefault="00AD2EDB" w:rsidP="00AB5EA5">
      <w:pPr>
        <w:spacing w:line="360" w:lineRule="auto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</w:p>
    <w:p w14:paraId="60B89F75" w14:textId="45DA8116" w:rsidR="00261311" w:rsidRPr="00807BF9" w:rsidRDefault="00AD2EDB" w:rsidP="00AB5EA5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  <w:r w:rsidRPr="00AB5EA5">
        <w:rPr>
          <w:rFonts w:ascii="Times New Roman" w:eastAsia="Times New Roman" w:hAnsi="Times New Roman" w:cs="Times New Roman"/>
          <w:color w:val="FF0000"/>
          <w:lang w:eastAsia="pt-BR"/>
        </w:rPr>
        <w:t>Resposta: Foram realizadas estimações utilizando a segunda e terceira defasagens, respectivamente</w:t>
      </w:r>
      <w:r w:rsidR="00807BF9">
        <w:rPr>
          <w:rFonts w:ascii="Times New Roman" w:eastAsia="Times New Roman" w:hAnsi="Times New Roman" w:cs="Times New Roman"/>
          <w:color w:val="FF0000"/>
          <w:lang w:eastAsia="pt-BR"/>
        </w:rPr>
        <w:t>.</w:t>
      </w:r>
      <w:r w:rsidRPr="00AB5EA5">
        <w:rPr>
          <w:rFonts w:ascii="Times New Roman" w:eastAsia="Times New Roman" w:hAnsi="Times New Roman" w:cs="Times New Roman"/>
          <w:color w:val="FF0000"/>
          <w:lang w:eastAsia="pt-BR"/>
        </w:rPr>
        <w:t xml:space="preserve"> </w:t>
      </w:r>
      <w:r w:rsidR="00807BF9">
        <w:rPr>
          <w:rFonts w:ascii="Times New Roman" w:eastAsia="Times New Roman" w:hAnsi="Times New Roman" w:cs="Times New Roman"/>
          <w:color w:val="FF0000"/>
          <w:lang w:eastAsia="pt-BR"/>
        </w:rPr>
        <w:t>N</w:t>
      </w:r>
      <w:r w:rsidRPr="00AB5EA5">
        <w:rPr>
          <w:rFonts w:ascii="Times New Roman" w:eastAsia="Times New Roman" w:hAnsi="Times New Roman" w:cs="Times New Roman"/>
          <w:color w:val="FF0000"/>
          <w:lang w:eastAsia="pt-BR"/>
        </w:rPr>
        <w:t xml:space="preserve">o entanto, a variável </w:t>
      </w:r>
      <w:r w:rsidR="00807BF9">
        <w:rPr>
          <w:rFonts w:ascii="Times New Roman" w:eastAsia="Times New Roman" w:hAnsi="Times New Roman" w:cs="Times New Roman"/>
          <w:color w:val="FF0000"/>
          <w:lang w:eastAsia="pt-BR"/>
        </w:rPr>
        <w:t>“</w:t>
      </w:r>
      <w:r w:rsidRPr="00AB5EA5">
        <w:rPr>
          <w:rFonts w:ascii="Times New Roman" w:eastAsia="Times New Roman" w:hAnsi="Times New Roman" w:cs="Times New Roman"/>
          <w:color w:val="FF0000"/>
          <w:lang w:eastAsia="pt-BR"/>
        </w:rPr>
        <w:t>corrupção</w:t>
      </w:r>
      <w:r w:rsidR="00807BF9">
        <w:rPr>
          <w:rFonts w:ascii="Times New Roman" w:eastAsia="Times New Roman" w:hAnsi="Times New Roman" w:cs="Times New Roman"/>
          <w:color w:val="FF0000"/>
          <w:lang w:eastAsia="pt-BR"/>
        </w:rPr>
        <w:t>”</w:t>
      </w:r>
      <w:r w:rsidRPr="00AB5EA5">
        <w:rPr>
          <w:rFonts w:ascii="Times New Roman" w:eastAsia="Times New Roman" w:hAnsi="Times New Roman" w:cs="Times New Roman"/>
          <w:color w:val="FF0000"/>
          <w:lang w:eastAsia="pt-BR"/>
        </w:rPr>
        <w:t xml:space="preserve"> permanece estatisticamente significativa e com mesmo sinal que foi obtida utilizando a primeira defasagem como </w:t>
      </w:r>
      <w:bookmarkStart w:id="0" w:name="_GoBack"/>
      <w:bookmarkEnd w:id="0"/>
      <w:r w:rsidRPr="00AB5EA5">
        <w:rPr>
          <w:rFonts w:ascii="Times New Roman" w:eastAsia="Times New Roman" w:hAnsi="Times New Roman" w:cs="Times New Roman"/>
          <w:color w:val="FF0000"/>
          <w:lang w:eastAsia="pt-BR"/>
        </w:rPr>
        <w:t>instrumento.</w:t>
      </w:r>
    </w:p>
    <w:sectPr w:rsidR="00261311" w:rsidRPr="00807BF9" w:rsidSect="00621D8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DD"/>
    <w:rsid w:val="0008669A"/>
    <w:rsid w:val="00165DE5"/>
    <w:rsid w:val="00256E61"/>
    <w:rsid w:val="00261311"/>
    <w:rsid w:val="003B3132"/>
    <w:rsid w:val="00621D86"/>
    <w:rsid w:val="00686EE1"/>
    <w:rsid w:val="007518C2"/>
    <w:rsid w:val="007D23B0"/>
    <w:rsid w:val="00807BF9"/>
    <w:rsid w:val="00AB5EA5"/>
    <w:rsid w:val="00AD2EDB"/>
    <w:rsid w:val="00B33CD7"/>
    <w:rsid w:val="00BA3DE0"/>
    <w:rsid w:val="00DB4ABF"/>
    <w:rsid w:val="00F4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3F11"/>
  <w15:chartTrackingRefBased/>
  <w15:docId w15:val="{2F6B59DB-BA83-9847-BD42-470FDF6D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431DD"/>
  </w:style>
  <w:style w:type="character" w:styleId="Hyperlink">
    <w:name w:val="Hyperlink"/>
    <w:basedOn w:val="Fontepargpadro"/>
    <w:uiPriority w:val="99"/>
    <w:semiHidden/>
    <w:unhideWhenUsed/>
    <w:rsid w:val="00F43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Lilian</cp:lastModifiedBy>
  <cp:revision>3</cp:revision>
  <dcterms:created xsi:type="dcterms:W3CDTF">2020-11-03T17:31:00Z</dcterms:created>
  <dcterms:modified xsi:type="dcterms:W3CDTF">2020-11-03T17:32:00Z</dcterms:modified>
</cp:coreProperties>
</file>